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08中国传媒大学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学术学位</w:t>
      </w:r>
      <w:r>
        <w:rPr>
          <w:rFonts w:hint="eastAsia" w:ascii="黑体" w:hAnsi="黑体" w:eastAsia="黑体" w:cs="黑体"/>
          <w:b/>
          <w:bCs/>
          <w:sz w:val="30"/>
          <w:szCs w:val="30"/>
          <w:lang w:eastAsia="zh-CN"/>
        </w:rPr>
        <w:t>硕士</w:t>
      </w:r>
      <w:r>
        <w:rPr>
          <w:rFonts w:hint="eastAsia" w:ascii="黑体" w:hAnsi="黑体" w:eastAsia="黑体" w:cs="黑体"/>
          <w:b/>
          <w:bCs/>
          <w:sz w:val="30"/>
          <w:szCs w:val="30"/>
          <w:lang w:val="en-US" w:eastAsia="zh-CN"/>
        </w:rPr>
        <w:t>研究生</w:t>
      </w:r>
      <w:r>
        <w:rPr>
          <w:rFonts w:hint="eastAsia" w:ascii="黑体" w:hAnsi="黑体" w:eastAsia="黑体" w:cs="黑体"/>
          <w:b/>
          <w:bCs/>
          <w:sz w:val="30"/>
          <w:szCs w:val="30"/>
        </w:rPr>
        <w:t>学位论文指导教师评语</w:t>
      </w:r>
    </w:p>
    <w:p>
      <w:pPr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tbl>
      <w:tblPr>
        <w:tblStyle w:val="6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2165"/>
        <w:gridCol w:w="2071"/>
        <w:gridCol w:w="20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姓    名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szCs w:val="21"/>
              </w:rPr>
              <w:t>学    号</w:t>
            </w:r>
          </w:p>
        </w:tc>
        <w:tc>
          <w:tcPr>
            <w:tcW w:w="2070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  <w:t>导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b/>
                <w:bCs/>
                <w:szCs w:val="21"/>
                <w:lang w:eastAsia="zh-CN"/>
              </w:rPr>
              <w:t>师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培养单位</w:t>
            </w:r>
          </w:p>
        </w:tc>
        <w:tc>
          <w:tcPr>
            <w:tcW w:w="2070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一级学科及代码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  <w:tc>
          <w:tcPr>
            <w:tcW w:w="207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Cs w:val="21"/>
              </w:rPr>
              <w:t>二级学科及代码</w:t>
            </w:r>
          </w:p>
        </w:tc>
        <w:tc>
          <w:tcPr>
            <w:tcW w:w="2070" w:type="dxa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80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论文题目</w:t>
            </w:r>
          </w:p>
        </w:tc>
        <w:tc>
          <w:tcPr>
            <w:tcW w:w="6306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8" w:hRule="atLeast"/>
        </w:trPr>
        <w:tc>
          <w:tcPr>
            <w:tcW w:w="8286" w:type="dxa"/>
            <w:gridSpan w:val="4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b/>
                <w:bCs/>
                <w:lang w:eastAsia="zh-CN"/>
              </w:rPr>
              <w:t>导师</w:t>
            </w:r>
            <w:r>
              <w:rPr>
                <w:rFonts w:hint="eastAsia" w:ascii="Times New Roman" w:hAnsi="Times New Roman" w:cs="Times New Roman"/>
                <w:b/>
                <w:bCs/>
              </w:rPr>
              <w:t>评语：</w:t>
            </w:r>
            <w:r>
              <w:rPr>
                <w:rFonts w:hint="eastAsia" w:ascii="Times New Roman" w:hAnsi="Times New Roman" w:cs="Times New Roman"/>
                <w:b/>
                <w:bCs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Cs w:val="21"/>
              </w:rPr>
              <w:t>00字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以上</w:t>
            </w:r>
            <w:bookmarkStart w:id="0" w:name="_GoBack"/>
            <w:bookmarkEnd w:id="0"/>
            <w:r>
              <w:rPr>
                <w:rFonts w:ascii="Times New Roman" w:hAnsi="Times New Roman" w:eastAsia="宋体" w:cs="Times New Roman"/>
                <w:szCs w:val="21"/>
              </w:rPr>
              <w:t>，包括：1、论文在选题意义、研究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目标</w:t>
            </w:r>
            <w:r>
              <w:rPr>
                <w:rFonts w:ascii="Times New Roman" w:hAnsi="Times New Roman" w:eastAsia="宋体" w:cs="Times New Roman"/>
                <w:szCs w:val="21"/>
              </w:rPr>
              <w:t>明确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性</w:t>
            </w:r>
            <w:r>
              <w:rPr>
                <w:rFonts w:ascii="Times New Roman" w:hAnsi="Times New Roman" w:eastAsia="宋体" w:cs="Times New Roman"/>
                <w:szCs w:val="21"/>
              </w:rPr>
              <w:t>、逻辑清晰、理论高度和研究深度、研究工作量、创新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性</w:t>
            </w:r>
            <w:r>
              <w:rPr>
                <w:rFonts w:ascii="Times New Roman" w:hAnsi="Times New Roman" w:eastAsia="宋体" w:cs="Times New Roman"/>
                <w:szCs w:val="21"/>
              </w:rPr>
              <w:t>、论文写作规范严谨等方面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的情况</w:t>
            </w:r>
            <w:r>
              <w:rPr>
                <w:rFonts w:ascii="Times New Roman" w:hAnsi="Times New Roman" w:eastAsia="宋体" w:cs="Times New Roman"/>
                <w:szCs w:val="21"/>
              </w:rPr>
              <w:t>；2、对学生基础理论、专门知识、外语水平、科研能力及学风的综合评价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；3、</w:t>
            </w:r>
            <w:r>
              <w:rPr>
                <w:rFonts w:ascii="Times New Roman" w:hAnsi="Times New Roman" w:eastAsia="宋体" w:cs="Times New Roman"/>
                <w:szCs w:val="21"/>
              </w:rPr>
              <w:t>是否达到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送审</w:t>
            </w:r>
            <w:r>
              <w:rPr>
                <w:rFonts w:ascii="Times New Roman" w:hAnsi="Times New Roman" w:eastAsia="宋体" w:cs="Times New Roman"/>
                <w:szCs w:val="21"/>
              </w:rPr>
              <w:t>要求。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  <w:p>
            <w:pPr>
              <w:wordWrap w:val="0"/>
              <w:jc w:val="right"/>
            </w:pPr>
            <w:r>
              <w:rPr>
                <w:rFonts w:hint="eastAsia"/>
                <w:lang w:eastAsia="zh-CN"/>
              </w:rPr>
              <w:t>导师</w:t>
            </w:r>
            <w:r>
              <w:rPr>
                <w:rFonts w:hint="eastAsia"/>
              </w:rPr>
              <w:t xml:space="preserve">签字： </w:t>
            </w:r>
            <w:r>
              <w:t xml:space="preserve">       </w:t>
            </w:r>
          </w:p>
          <w:p>
            <w:pPr>
              <w:jc w:val="center"/>
            </w:pPr>
          </w:p>
          <w:p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/>
              </w:rPr>
              <w:t>年    月    日</w:t>
            </w:r>
          </w:p>
        </w:tc>
      </w:tr>
    </w:tbl>
    <w:p>
      <w:pPr>
        <w:rPr>
          <w:rFonts w:ascii="Times New Roman" w:hAnsi="Times New Roman" w:eastAsia="宋体" w:cs="Times New Roman"/>
          <w:color w:val="FF0000"/>
          <w:szCs w:val="21"/>
        </w:rPr>
      </w:pPr>
    </w:p>
    <w:sectPr>
      <w:pgSz w:w="11906" w:h="16838"/>
      <w:pgMar w:top="1213" w:right="1800" w:bottom="121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3MTE2ODM2ZjYzYWM0ZmNjM2FiYWNhNDY1MDAwMWIifQ=="/>
  </w:docVars>
  <w:rsids>
    <w:rsidRoot w:val="00132D33"/>
    <w:rsid w:val="00132D33"/>
    <w:rsid w:val="0022160F"/>
    <w:rsid w:val="002228F0"/>
    <w:rsid w:val="005E2C2C"/>
    <w:rsid w:val="00823602"/>
    <w:rsid w:val="00D91C1B"/>
    <w:rsid w:val="00DE59DF"/>
    <w:rsid w:val="0D865E4E"/>
    <w:rsid w:val="15061A76"/>
    <w:rsid w:val="20647AFE"/>
    <w:rsid w:val="3BE35942"/>
    <w:rsid w:val="4F0B2408"/>
    <w:rsid w:val="5DC22ACD"/>
    <w:rsid w:val="5E78203D"/>
    <w:rsid w:val="66D27CAD"/>
    <w:rsid w:val="6ED1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4"/>
    <w:qFormat/>
    <w:uiPriority w:val="0"/>
    <w:rPr>
      <w:kern w:val="2"/>
      <w:sz w:val="18"/>
      <w:szCs w:val="18"/>
    </w:rPr>
  </w:style>
  <w:style w:type="character" w:customStyle="1" w:styleId="10">
    <w:name w:val="页脚 字符"/>
    <w:basedOn w:val="7"/>
    <w:link w:val="3"/>
    <w:qFormat/>
    <w:uiPriority w:val="0"/>
    <w:rPr>
      <w:kern w:val="2"/>
      <w:sz w:val="18"/>
      <w:szCs w:val="18"/>
    </w:rPr>
  </w:style>
  <w:style w:type="paragraph" w:customStyle="1" w:styleId="11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181</Characters>
  <Lines>2</Lines>
  <Paragraphs>1</Paragraphs>
  <TotalTime>1</TotalTime>
  <ScaleCrop>false</ScaleCrop>
  <LinksUpToDate>false</LinksUpToDate>
  <CharactersWithSpaces>209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2023-03-29T07:40:00Z</dcterms:created>
  <dc:creator>Liu shuang</dc:creator>
  <cp:lastModifiedBy>LS</cp:lastModifiedBy>
  <cp:lastPrinted>2023-04-03T08:22:00Z</cp:lastPrinted>
  <dcterms:modified xsi:type="dcterms:W3CDTF">2023-04-10T02:55:06Z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97962A1B631F414BB78380672C693BEA</vt:lpwstr>
  </property>
</Properties>
</file>